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PROGRAMMA SCIENZA E CULTURA DEGLI ALIMENTI CLASSE IV</w:t>
      </w:r>
    </w:p>
    <w:p w:rsidR="000973A9" w:rsidRDefault="000973A9" w:rsidP="000973A9">
      <w:pPr>
        <w:autoSpaceDE w:val="0"/>
        <w:rPr>
          <w:rFonts w:eastAsia="Helvetica" w:cs="Helvetica"/>
        </w:rPr>
      </w:pPr>
    </w:p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1.</w:t>
      </w:r>
      <w:r w:rsidRPr="009C78E7">
        <w:t>Denaturazione delle proteine</w:t>
      </w:r>
    </w:p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2.</w:t>
      </w:r>
      <w:r w:rsidRPr="009C78E7">
        <w:t>Classificazione delle proteine</w:t>
      </w:r>
    </w:p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3.</w:t>
      </w:r>
      <w:r w:rsidRPr="009C78E7">
        <w:t>Classifi</w:t>
      </w:r>
      <w:r>
        <w:t>cazione chimica dei protidi: am</w:t>
      </w:r>
      <w:r w:rsidRPr="009C78E7">
        <w:t>inoacidi</w:t>
      </w:r>
      <w:r>
        <w:t>, aminoacidi essenziali</w:t>
      </w:r>
    </w:p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4.</w:t>
      </w:r>
      <w:r w:rsidRPr="009C78E7">
        <w:t xml:space="preserve">Struttura delle proteine: primaria, secondaria, terziaria e </w:t>
      </w:r>
      <w:proofErr w:type="spellStart"/>
      <w:r w:rsidRPr="009C78E7">
        <w:t>quaternaria.Importanza</w:t>
      </w:r>
      <w:proofErr w:type="spellEnd"/>
      <w:r w:rsidRPr="009C78E7">
        <w:t xml:space="preserve"> nutrizionale delle proteine</w:t>
      </w:r>
    </w:p>
    <w:p w:rsidR="000973A9" w:rsidRDefault="000973A9" w:rsidP="000973A9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5.</w:t>
      </w:r>
      <w:r w:rsidRPr="009C78E7">
        <w:t>Cenni di chimica generale</w:t>
      </w:r>
    </w:p>
    <w:p w:rsidR="000973A9" w:rsidRDefault="000973A9" w:rsidP="000973A9">
      <w:pPr>
        <w:tabs>
          <w:tab w:val="left" w:pos="3315"/>
        </w:tabs>
      </w:pPr>
      <w:r>
        <w:rPr>
          <w:rFonts w:eastAsia="Helvetica" w:cs="Helvetica"/>
        </w:rPr>
        <w:t>6.</w:t>
      </w:r>
      <w:r w:rsidRPr="009C78E7">
        <w:t>Cenni di chimica organica: composti del carbonio e principali gruppi funzionali</w:t>
      </w:r>
    </w:p>
    <w:p w:rsidR="000973A9" w:rsidRDefault="000973A9" w:rsidP="000973A9">
      <w:pPr>
        <w:tabs>
          <w:tab w:val="left" w:pos="3315"/>
        </w:tabs>
      </w:pPr>
      <w:r>
        <w:t xml:space="preserve">7. </w:t>
      </w:r>
      <w:r w:rsidRPr="009C78E7">
        <w:t>Classificazione dei glucidi: monosaccaridi, disaccaridi, polisaccaridi</w:t>
      </w:r>
      <w:r>
        <w:t>, la fibra alimentare</w:t>
      </w:r>
    </w:p>
    <w:p w:rsidR="000973A9" w:rsidRDefault="000973A9" w:rsidP="000973A9">
      <w:pPr>
        <w:tabs>
          <w:tab w:val="left" w:pos="3315"/>
        </w:tabs>
      </w:pPr>
      <w:r>
        <w:t xml:space="preserve">8. </w:t>
      </w:r>
      <w:r w:rsidRPr="009C78E7">
        <w:t>Classificazione chimica dei lipidi: semplici e complessi</w:t>
      </w:r>
    </w:p>
    <w:p w:rsidR="000973A9" w:rsidRDefault="000973A9" w:rsidP="000973A9">
      <w:pPr>
        <w:tabs>
          <w:tab w:val="left" w:pos="3315"/>
        </w:tabs>
      </w:pPr>
      <w:r>
        <w:t xml:space="preserve">9. </w:t>
      </w:r>
      <w:r w:rsidRPr="009C78E7">
        <w:t>Differenza fra grassi ed oli</w:t>
      </w:r>
    </w:p>
    <w:p w:rsidR="000973A9" w:rsidRDefault="000973A9" w:rsidP="000973A9">
      <w:pPr>
        <w:tabs>
          <w:tab w:val="left" w:pos="3315"/>
        </w:tabs>
      </w:pPr>
      <w:r>
        <w:t xml:space="preserve">10. </w:t>
      </w:r>
      <w:r w:rsidRPr="009C78E7">
        <w:t xml:space="preserve">Differenza fra acidi grassi saturi ed acidi grassi </w:t>
      </w:r>
      <w:proofErr w:type="spellStart"/>
      <w:r w:rsidRPr="009C78E7">
        <w:t>insaturi.Esterificazione</w:t>
      </w:r>
      <w:proofErr w:type="spellEnd"/>
    </w:p>
    <w:p w:rsidR="000973A9" w:rsidRDefault="000973A9" w:rsidP="000973A9">
      <w:r>
        <w:t>11.</w:t>
      </w:r>
      <w:r w:rsidRPr="000973A9">
        <w:rPr>
          <w:b/>
        </w:rPr>
        <w:t xml:space="preserve"> </w:t>
      </w:r>
      <w:r w:rsidRPr="000973A9">
        <w:t>La cottura degli alimenti</w:t>
      </w:r>
    </w:p>
    <w:p w:rsidR="000973A9" w:rsidRDefault="000973A9" w:rsidP="000973A9">
      <w:pPr>
        <w:tabs>
          <w:tab w:val="left" w:pos="3315"/>
        </w:tabs>
      </w:pPr>
    </w:p>
    <w:p w:rsidR="000973A9" w:rsidRDefault="000973A9" w:rsidP="000973A9">
      <w:pPr>
        <w:autoSpaceDE w:val="0"/>
        <w:jc w:val="center"/>
        <w:rPr>
          <w:rFonts w:eastAsia="Helvetica-BoldOblique" w:cs="Helvetica-BoldOblique"/>
          <w:b/>
          <w:bCs/>
          <w:i/>
          <w:iCs/>
        </w:rPr>
      </w:pPr>
    </w:p>
    <w:p w:rsidR="000973A9" w:rsidRDefault="000973A9" w:rsidP="000973A9">
      <w:pPr>
        <w:autoSpaceDE w:val="0"/>
        <w:rPr>
          <w:rFonts w:eastAsia="Helvetica-BoldOblique" w:cs="Helvetica-BoldOblique"/>
          <w:b/>
          <w:bCs/>
          <w:i/>
          <w:iCs/>
        </w:rPr>
      </w:pPr>
    </w:p>
    <w:p w:rsidR="000973A9" w:rsidRDefault="000973A9" w:rsidP="000973A9">
      <w:pPr>
        <w:autoSpaceDE w:val="0"/>
        <w:jc w:val="center"/>
        <w:rPr>
          <w:rFonts w:eastAsia="Helvetica-BoldOblique" w:cs="Helvetica-BoldOblique"/>
          <w:b/>
          <w:bCs/>
          <w:i/>
          <w:iCs/>
        </w:rPr>
      </w:pPr>
    </w:p>
    <w:p w:rsidR="000973A9" w:rsidRDefault="000973A9" w:rsidP="000973A9">
      <w:pPr>
        <w:autoSpaceDE w:val="0"/>
        <w:jc w:val="center"/>
        <w:rPr>
          <w:rFonts w:eastAsia="Helvetica-BoldOblique" w:cs="Helvetica-BoldOblique"/>
          <w:b/>
          <w:bCs/>
          <w:i/>
          <w:iCs/>
        </w:rPr>
      </w:pPr>
    </w:p>
    <w:p w:rsidR="000973A9" w:rsidRDefault="000973A9" w:rsidP="000973A9">
      <w:pPr>
        <w:autoSpaceDE w:val="0"/>
        <w:jc w:val="center"/>
        <w:rPr>
          <w:rFonts w:eastAsia="Helvetica-BoldOblique" w:cs="Helvetica-BoldOblique"/>
          <w:b/>
          <w:bCs/>
          <w:i/>
          <w:iCs/>
        </w:rPr>
      </w:pPr>
    </w:p>
    <w:p w:rsidR="000973A9" w:rsidRDefault="000973A9" w:rsidP="000973A9">
      <w:pPr>
        <w:autoSpaceDE w:val="0"/>
        <w:jc w:val="center"/>
        <w:rPr>
          <w:rFonts w:eastAsia="Helvetica-BoldOblique" w:cs="Helvetica-BoldOblique"/>
          <w:b/>
          <w:bCs/>
          <w:i/>
          <w:iCs/>
        </w:rPr>
      </w:pPr>
    </w:p>
    <w:p w:rsidR="00CA784A" w:rsidRDefault="00CA784A"/>
    <w:sectPr w:rsidR="00CA784A" w:rsidSect="00CA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73A9"/>
    <w:rsid w:val="000906B6"/>
    <w:rsid w:val="000973A9"/>
    <w:rsid w:val="00123810"/>
    <w:rsid w:val="001E7FC7"/>
    <w:rsid w:val="00225724"/>
    <w:rsid w:val="00270346"/>
    <w:rsid w:val="002B7023"/>
    <w:rsid w:val="004C30B6"/>
    <w:rsid w:val="00572347"/>
    <w:rsid w:val="00593A9B"/>
    <w:rsid w:val="005A5A54"/>
    <w:rsid w:val="005F7B6C"/>
    <w:rsid w:val="0067174F"/>
    <w:rsid w:val="006B414A"/>
    <w:rsid w:val="008B10A9"/>
    <w:rsid w:val="0099224D"/>
    <w:rsid w:val="00A3181A"/>
    <w:rsid w:val="00AF6D30"/>
    <w:rsid w:val="00B7344F"/>
    <w:rsid w:val="00C11234"/>
    <w:rsid w:val="00CA784A"/>
    <w:rsid w:val="00DE3790"/>
    <w:rsid w:val="00E60F1E"/>
    <w:rsid w:val="00F34E07"/>
    <w:rsid w:val="00F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2020-04-24T16:17:00Z</dcterms:created>
  <dcterms:modified xsi:type="dcterms:W3CDTF">2020-04-24T16:20:00Z</dcterms:modified>
</cp:coreProperties>
</file>